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BEE" w:rsidRPr="00CE3C00" w:rsidRDefault="00812BEE" w:rsidP="00812BEE">
      <w:pPr>
        <w:jc w:val="center"/>
        <w:rPr>
          <w:sz w:val="27"/>
          <w:szCs w:val="27"/>
        </w:rPr>
      </w:pPr>
      <w:r w:rsidRPr="00CE3C00">
        <w:rPr>
          <w:noProof/>
          <w:sz w:val="27"/>
          <w:szCs w:val="27"/>
        </w:rPr>
        <w:drawing>
          <wp:inline distT="0" distB="0" distL="0" distR="0">
            <wp:extent cx="501015" cy="582295"/>
            <wp:effectExtent l="19050" t="0" r="0" b="0"/>
            <wp:docPr id="1" name="Рисунок 1" descr="Kalininski_raion_gerb_grey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lininski_raion_gerb_grey_17"/>
                    <pic:cNvPicPr>
                      <a:picLocks noChangeAspect="1" noChangeArrowheads="1"/>
                    </pic:cNvPicPr>
                  </pic:nvPicPr>
                  <pic:blipFill>
                    <a:blip r:embed="rId5"/>
                    <a:srcRect/>
                    <a:stretch>
                      <a:fillRect/>
                    </a:stretch>
                  </pic:blipFill>
                  <pic:spPr bwMode="auto">
                    <a:xfrm>
                      <a:off x="0" y="0"/>
                      <a:ext cx="501015" cy="582295"/>
                    </a:xfrm>
                    <a:prstGeom prst="rect">
                      <a:avLst/>
                    </a:prstGeom>
                    <a:noFill/>
                    <a:ln w="9525">
                      <a:noFill/>
                      <a:miter lim="800000"/>
                      <a:headEnd/>
                      <a:tailEnd/>
                    </a:ln>
                  </pic:spPr>
                </pic:pic>
              </a:graphicData>
            </a:graphic>
          </wp:inline>
        </w:drawing>
      </w:r>
    </w:p>
    <w:p w:rsidR="00812BEE" w:rsidRPr="00CE3C00" w:rsidRDefault="00812BEE" w:rsidP="00812BEE">
      <w:pPr>
        <w:jc w:val="center"/>
        <w:rPr>
          <w:b/>
          <w:sz w:val="27"/>
          <w:szCs w:val="27"/>
        </w:rPr>
      </w:pPr>
    </w:p>
    <w:p w:rsidR="00812BEE" w:rsidRPr="00CE3C00" w:rsidRDefault="00812BEE" w:rsidP="00812BEE">
      <w:pPr>
        <w:jc w:val="center"/>
        <w:rPr>
          <w:b/>
          <w:sz w:val="27"/>
          <w:szCs w:val="27"/>
        </w:rPr>
      </w:pPr>
      <w:r w:rsidRPr="00CE3C00">
        <w:rPr>
          <w:b/>
          <w:sz w:val="27"/>
          <w:szCs w:val="27"/>
        </w:rPr>
        <w:t xml:space="preserve">АДМИНИСТРАЦИЯ  </w:t>
      </w:r>
    </w:p>
    <w:p w:rsidR="00812BEE" w:rsidRPr="00CE3C00" w:rsidRDefault="00812BEE" w:rsidP="00812BEE">
      <w:pPr>
        <w:jc w:val="center"/>
        <w:rPr>
          <w:b/>
          <w:sz w:val="27"/>
          <w:szCs w:val="27"/>
        </w:rPr>
      </w:pPr>
      <w:r w:rsidRPr="00CE3C00">
        <w:rPr>
          <w:b/>
          <w:sz w:val="27"/>
          <w:szCs w:val="27"/>
        </w:rPr>
        <w:t>КАЛИНИНСКОГО МУНИЦИПАЛЬНОГО ОКРУГА</w:t>
      </w:r>
    </w:p>
    <w:p w:rsidR="00812BEE" w:rsidRPr="00CE3C00" w:rsidRDefault="00812BEE" w:rsidP="00812BEE">
      <w:pPr>
        <w:jc w:val="center"/>
        <w:rPr>
          <w:b/>
          <w:sz w:val="27"/>
          <w:szCs w:val="27"/>
        </w:rPr>
      </w:pPr>
      <w:r w:rsidRPr="00CE3C00">
        <w:rPr>
          <w:b/>
          <w:sz w:val="27"/>
          <w:szCs w:val="27"/>
        </w:rPr>
        <w:t>ТВЕРСКОЙ ОБЛАСТИ</w:t>
      </w:r>
    </w:p>
    <w:p w:rsidR="00812BEE" w:rsidRPr="00CE3C00" w:rsidRDefault="00812BEE" w:rsidP="00812BEE">
      <w:pPr>
        <w:jc w:val="center"/>
        <w:rPr>
          <w:b/>
          <w:sz w:val="27"/>
          <w:szCs w:val="27"/>
        </w:rPr>
      </w:pPr>
    </w:p>
    <w:p w:rsidR="00812BEE" w:rsidRPr="00CE3C00" w:rsidRDefault="00812BEE" w:rsidP="00812BEE">
      <w:pPr>
        <w:jc w:val="center"/>
        <w:rPr>
          <w:b/>
          <w:sz w:val="27"/>
          <w:szCs w:val="27"/>
        </w:rPr>
      </w:pPr>
    </w:p>
    <w:p w:rsidR="00812BEE" w:rsidRPr="00CE3C00" w:rsidRDefault="00812BEE" w:rsidP="00812BEE">
      <w:pPr>
        <w:spacing w:after="480"/>
        <w:contextualSpacing/>
        <w:jc w:val="center"/>
        <w:rPr>
          <w:b/>
          <w:sz w:val="27"/>
          <w:szCs w:val="27"/>
        </w:rPr>
      </w:pPr>
      <w:r w:rsidRPr="00CE3C00">
        <w:rPr>
          <w:b/>
          <w:sz w:val="27"/>
          <w:szCs w:val="27"/>
        </w:rPr>
        <w:t>ПОСТАНОВЛЕНИЕ</w:t>
      </w:r>
    </w:p>
    <w:p w:rsidR="00812BEE" w:rsidRPr="00CE3C00" w:rsidRDefault="00812BEE" w:rsidP="00812BEE">
      <w:pPr>
        <w:spacing w:after="480"/>
        <w:contextualSpacing/>
        <w:jc w:val="center"/>
        <w:rPr>
          <w:b/>
          <w:sz w:val="27"/>
          <w:szCs w:val="27"/>
        </w:rPr>
      </w:pPr>
    </w:p>
    <w:p w:rsidR="00812BEE" w:rsidRPr="0017298B" w:rsidRDefault="0017298B" w:rsidP="00812BEE">
      <w:pPr>
        <w:rPr>
          <w:sz w:val="27"/>
          <w:szCs w:val="27"/>
          <w:u w:val="single"/>
        </w:rPr>
      </w:pPr>
      <w:r>
        <w:rPr>
          <w:sz w:val="27"/>
          <w:szCs w:val="27"/>
        </w:rPr>
        <w:t>от «</w:t>
      </w:r>
      <w:r>
        <w:rPr>
          <w:sz w:val="27"/>
          <w:szCs w:val="27"/>
          <w:u w:val="single"/>
        </w:rPr>
        <w:t xml:space="preserve"> 18 </w:t>
      </w:r>
      <w:r w:rsidR="00812BEE" w:rsidRPr="00CE3C00">
        <w:rPr>
          <w:sz w:val="27"/>
          <w:szCs w:val="27"/>
        </w:rPr>
        <w:t xml:space="preserve">» </w:t>
      </w:r>
      <w:r w:rsidR="00812BEE">
        <w:rPr>
          <w:sz w:val="27"/>
          <w:szCs w:val="27"/>
          <w:u w:val="single"/>
        </w:rPr>
        <w:t>декабря</w:t>
      </w:r>
      <w:r w:rsidR="00812BEE" w:rsidRPr="00CE3C00">
        <w:rPr>
          <w:sz w:val="27"/>
          <w:szCs w:val="27"/>
          <w:u w:val="single"/>
        </w:rPr>
        <w:t xml:space="preserve"> 2025 года</w:t>
      </w:r>
      <w:r w:rsidR="00812BEE" w:rsidRPr="00CE3C00">
        <w:rPr>
          <w:sz w:val="27"/>
          <w:szCs w:val="27"/>
        </w:rPr>
        <w:t xml:space="preserve">            </w:t>
      </w:r>
      <w:r w:rsidR="00812BEE">
        <w:rPr>
          <w:sz w:val="27"/>
          <w:szCs w:val="27"/>
        </w:rPr>
        <w:t xml:space="preserve">                             </w:t>
      </w:r>
      <w:r>
        <w:rPr>
          <w:sz w:val="27"/>
          <w:szCs w:val="27"/>
        </w:rPr>
        <w:t xml:space="preserve">                            № </w:t>
      </w:r>
      <w:r>
        <w:rPr>
          <w:sz w:val="27"/>
          <w:szCs w:val="27"/>
          <w:u w:val="single"/>
        </w:rPr>
        <w:t>6418</w:t>
      </w:r>
    </w:p>
    <w:p w:rsidR="00812BEE" w:rsidRPr="00CE3C00" w:rsidRDefault="00812BEE" w:rsidP="00812BEE">
      <w:pPr>
        <w:rPr>
          <w:sz w:val="27"/>
          <w:szCs w:val="27"/>
        </w:rPr>
      </w:pPr>
    </w:p>
    <w:p w:rsidR="00812BEE" w:rsidRPr="00CE3C00" w:rsidRDefault="00812BEE" w:rsidP="00812BEE">
      <w:pPr>
        <w:contextualSpacing/>
        <w:jc w:val="center"/>
        <w:rPr>
          <w:sz w:val="27"/>
          <w:szCs w:val="27"/>
        </w:rPr>
      </w:pPr>
    </w:p>
    <w:p w:rsidR="00812BEE" w:rsidRPr="00CE3C00" w:rsidRDefault="00812BEE" w:rsidP="00812BEE">
      <w:pPr>
        <w:contextualSpacing/>
        <w:jc w:val="center"/>
        <w:rPr>
          <w:sz w:val="27"/>
          <w:szCs w:val="27"/>
        </w:rPr>
      </w:pPr>
      <w:r w:rsidRPr="00CE3C00">
        <w:rPr>
          <w:sz w:val="27"/>
          <w:szCs w:val="27"/>
        </w:rPr>
        <w:t>Тверь</w:t>
      </w:r>
    </w:p>
    <w:p w:rsidR="00812BEE" w:rsidRPr="00CE3C00" w:rsidRDefault="00812BEE" w:rsidP="00812BEE">
      <w:pPr>
        <w:contextualSpacing/>
        <w:jc w:val="center"/>
        <w:rPr>
          <w:sz w:val="27"/>
          <w:szCs w:val="27"/>
        </w:rPr>
      </w:pPr>
    </w:p>
    <w:p w:rsidR="00812BEE" w:rsidRPr="00CE3C00" w:rsidRDefault="00812BEE" w:rsidP="00812BEE">
      <w:pPr>
        <w:jc w:val="center"/>
        <w:rPr>
          <w:b/>
          <w:bCs/>
          <w:sz w:val="27"/>
          <w:szCs w:val="27"/>
        </w:rPr>
      </w:pPr>
      <w:r w:rsidRPr="00CE3C00">
        <w:rPr>
          <w:b/>
          <w:bCs/>
          <w:sz w:val="27"/>
          <w:szCs w:val="27"/>
        </w:rPr>
        <w:t>Об утверждении Положения о комиссии по признанию безнадежной к взысканию и списанию задолженности по неналоговым платежам в бюджет</w:t>
      </w:r>
      <w:r w:rsidRPr="00CE3C00">
        <w:rPr>
          <w:bCs/>
          <w:sz w:val="27"/>
          <w:szCs w:val="27"/>
        </w:rPr>
        <w:t xml:space="preserve"> </w:t>
      </w:r>
      <w:r w:rsidRPr="00CE3C00">
        <w:rPr>
          <w:b/>
          <w:sz w:val="27"/>
          <w:szCs w:val="27"/>
        </w:rPr>
        <w:t>Калининского муниципального округа Тверской области</w:t>
      </w:r>
      <w:r w:rsidRPr="00CE3C00">
        <w:rPr>
          <w:b/>
          <w:bCs/>
          <w:sz w:val="27"/>
          <w:szCs w:val="27"/>
        </w:rPr>
        <w:t>.</w:t>
      </w:r>
    </w:p>
    <w:p w:rsidR="00812BEE" w:rsidRPr="00CE3C00" w:rsidRDefault="00812BEE" w:rsidP="00812BEE">
      <w:pPr>
        <w:contextualSpacing/>
        <w:rPr>
          <w:b/>
          <w:bCs/>
          <w:color w:val="FF0000"/>
          <w:sz w:val="27"/>
          <w:szCs w:val="27"/>
        </w:rPr>
      </w:pPr>
    </w:p>
    <w:p w:rsidR="00812BEE" w:rsidRPr="004314AF" w:rsidRDefault="00812BEE" w:rsidP="00812BEE">
      <w:pPr>
        <w:ind w:right="-1"/>
        <w:rPr>
          <w:bCs/>
          <w:sz w:val="28"/>
          <w:szCs w:val="28"/>
        </w:rPr>
      </w:pPr>
      <w:proofErr w:type="gramStart"/>
      <w:r>
        <w:rPr>
          <w:sz w:val="27"/>
          <w:szCs w:val="27"/>
        </w:rPr>
        <w:t xml:space="preserve">В соответствии со статьей 47.2 </w:t>
      </w:r>
      <w:r w:rsidRPr="00CE3C00">
        <w:rPr>
          <w:sz w:val="27"/>
          <w:szCs w:val="27"/>
        </w:rPr>
        <w:t>Бюджетного кодекса Российской Федерации, Постановлением Правительства Российско</w:t>
      </w:r>
      <w:r>
        <w:rPr>
          <w:sz w:val="27"/>
          <w:szCs w:val="27"/>
        </w:rPr>
        <w:t xml:space="preserve">й Федерации от 06 мая </w:t>
      </w:r>
      <w:r w:rsidRPr="00CE3C00">
        <w:rPr>
          <w:sz w:val="27"/>
          <w:szCs w:val="27"/>
        </w:rPr>
        <w:t xml:space="preserve">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w:t>
      </w:r>
      <w:r w:rsidRPr="001C7316">
        <w:rPr>
          <w:sz w:val="28"/>
          <w:szCs w:val="28"/>
        </w:rPr>
        <w:t>Постановлением Администрации Калининского муниципального округа Тверской области от 10.12.2025 № 6242 «</w:t>
      </w:r>
      <w:r w:rsidRPr="001C7316">
        <w:rPr>
          <w:bCs/>
          <w:sz w:val="28"/>
          <w:szCs w:val="28"/>
        </w:rPr>
        <w:t>Об утверждении Порядка принятия решений о признании безнадёжной к взысканию</w:t>
      </w:r>
      <w:proofErr w:type="gramEnd"/>
      <w:r w:rsidRPr="001C7316">
        <w:rPr>
          <w:bCs/>
          <w:sz w:val="28"/>
          <w:szCs w:val="28"/>
        </w:rPr>
        <w:t xml:space="preserve"> и списанию задолженности по неналоговым платежам в бюджет </w:t>
      </w:r>
      <w:r w:rsidRPr="001C7316">
        <w:rPr>
          <w:sz w:val="28"/>
          <w:szCs w:val="28"/>
        </w:rPr>
        <w:t>Калининского муниципального округа Тверской области</w:t>
      </w:r>
      <w:r>
        <w:rPr>
          <w:sz w:val="28"/>
          <w:szCs w:val="28"/>
        </w:rPr>
        <w:t xml:space="preserve">», </w:t>
      </w:r>
      <w:r w:rsidRPr="001807F0">
        <w:rPr>
          <w:sz w:val="28"/>
          <w:szCs w:val="28"/>
        </w:rPr>
        <w:t>руководствуясь Уставом Калининского муниципального округа Тверской области,</w:t>
      </w:r>
      <w:r>
        <w:rPr>
          <w:sz w:val="28"/>
          <w:szCs w:val="28"/>
        </w:rPr>
        <w:t xml:space="preserve"> </w:t>
      </w:r>
      <w:r w:rsidRPr="00CE3C00">
        <w:rPr>
          <w:sz w:val="27"/>
          <w:szCs w:val="27"/>
        </w:rPr>
        <w:t>Администрация Калининского муниципального округа Тверской области постановляет:</w:t>
      </w:r>
    </w:p>
    <w:p w:rsidR="00812BEE" w:rsidRPr="00CE3C00" w:rsidRDefault="00812BEE" w:rsidP="00812BEE">
      <w:pPr>
        <w:pStyle w:val="Default"/>
        <w:numPr>
          <w:ilvl w:val="0"/>
          <w:numId w:val="5"/>
        </w:numPr>
        <w:ind w:left="0" w:firstLine="709"/>
        <w:jc w:val="both"/>
        <w:rPr>
          <w:sz w:val="27"/>
          <w:szCs w:val="27"/>
        </w:rPr>
      </w:pPr>
      <w:r w:rsidRPr="00CE3C00">
        <w:rPr>
          <w:sz w:val="27"/>
          <w:szCs w:val="27"/>
        </w:rPr>
        <w:t xml:space="preserve">Утвердить Положение о комиссии по признанию безнадёжной к взысканию и списанию задолженности </w:t>
      </w:r>
      <w:r w:rsidRPr="00CE3C00">
        <w:rPr>
          <w:bCs/>
          <w:color w:val="auto"/>
          <w:sz w:val="27"/>
          <w:szCs w:val="27"/>
        </w:rPr>
        <w:t xml:space="preserve">по неналоговым платежам в бюджет </w:t>
      </w:r>
      <w:r w:rsidRPr="00CE3C00">
        <w:rPr>
          <w:color w:val="auto"/>
          <w:sz w:val="27"/>
          <w:szCs w:val="27"/>
        </w:rPr>
        <w:t>Калининского муниципального округа Тверской области</w:t>
      </w:r>
      <w:r>
        <w:rPr>
          <w:sz w:val="27"/>
          <w:szCs w:val="27"/>
        </w:rPr>
        <w:t xml:space="preserve"> (прилагается).</w:t>
      </w:r>
    </w:p>
    <w:p w:rsidR="00812BEE" w:rsidRDefault="00812BEE" w:rsidP="00812BEE">
      <w:pPr>
        <w:pStyle w:val="11"/>
        <w:numPr>
          <w:ilvl w:val="0"/>
          <w:numId w:val="5"/>
        </w:numPr>
        <w:spacing w:after="0" w:line="240" w:lineRule="auto"/>
        <w:ind w:left="0" w:firstLine="567"/>
        <w:jc w:val="both"/>
        <w:rPr>
          <w:rFonts w:ascii="Times New Roman" w:hAnsi="Times New Roman"/>
          <w:sz w:val="27"/>
          <w:szCs w:val="27"/>
        </w:rPr>
      </w:pPr>
      <w:r w:rsidRPr="00812BEE">
        <w:rPr>
          <w:rFonts w:ascii="Times New Roman" w:hAnsi="Times New Roman"/>
          <w:sz w:val="27"/>
          <w:szCs w:val="27"/>
        </w:rPr>
        <w:t>Признать утратившим силу Постановление администрации муниципального образования Тверской области «Калининский район» от 13.02.2015 №362 «Об утверждении положения и состава комиссии по признанию безнадежной к взысканию задолженности, возникшей перед бюджетом муниципального образования Тверской области «Калининский район» по арендной плате за использование земельных участков, государственная собственность на которые не разграничена».</w:t>
      </w:r>
    </w:p>
    <w:p w:rsidR="00812BEE" w:rsidRPr="00812BEE" w:rsidRDefault="00812BEE" w:rsidP="00812BEE">
      <w:pPr>
        <w:pStyle w:val="11"/>
        <w:numPr>
          <w:ilvl w:val="0"/>
          <w:numId w:val="5"/>
        </w:numPr>
        <w:spacing w:after="0" w:line="240" w:lineRule="auto"/>
        <w:ind w:left="0" w:firstLine="567"/>
        <w:jc w:val="both"/>
        <w:rPr>
          <w:rFonts w:ascii="Times New Roman" w:hAnsi="Times New Roman"/>
          <w:sz w:val="28"/>
          <w:szCs w:val="28"/>
        </w:rPr>
      </w:pPr>
      <w:r w:rsidRPr="00812BEE">
        <w:rPr>
          <w:rStyle w:val="a9"/>
          <w:rFonts w:ascii="Times New Roman" w:hAnsi="Times New Roman"/>
          <w:i w:val="0"/>
          <w:sz w:val="28"/>
          <w:szCs w:val="28"/>
        </w:rPr>
        <w:t xml:space="preserve">3. </w:t>
      </w:r>
      <w:r w:rsidRPr="00812BEE">
        <w:rPr>
          <w:rFonts w:ascii="Times New Roman" w:hAnsi="Times New Roman"/>
          <w:sz w:val="28"/>
          <w:szCs w:val="28"/>
        </w:rPr>
        <w:t>Настоящее постановление вступает в силу со дня его официального опубликования и подлежит размещению в сетевом издании газеты «Ленинское знамя» (</w:t>
      </w:r>
      <w:hyperlink r:id="rId6" w:history="1">
        <w:r w:rsidRPr="00812BEE">
          <w:rPr>
            <w:rStyle w:val="aa"/>
            <w:rFonts w:ascii="Times New Roman" w:hAnsi="Times New Roman"/>
            <w:color w:val="auto"/>
            <w:sz w:val="28"/>
            <w:szCs w:val="28"/>
          </w:rPr>
          <w:t>http://lznews.ru</w:t>
        </w:r>
      </w:hyperlink>
      <w:r w:rsidRPr="00812BEE">
        <w:rPr>
          <w:rFonts w:ascii="Times New Roman" w:hAnsi="Times New Roman"/>
          <w:sz w:val="28"/>
          <w:szCs w:val="28"/>
        </w:rPr>
        <w:t>) и на официальном сайте Калининского муниципального округа Тверской области в информационно-телекоммуникационной сети «Интернет» (</w:t>
      </w:r>
      <w:hyperlink r:id="rId7" w:history="1">
        <w:r w:rsidRPr="00812BEE">
          <w:rPr>
            <w:rStyle w:val="aa"/>
            <w:rFonts w:ascii="Times New Roman" w:hAnsi="Times New Roman"/>
            <w:color w:val="auto"/>
            <w:sz w:val="28"/>
            <w:szCs w:val="28"/>
          </w:rPr>
          <w:t>http://www.kalinin-adm.ru</w:t>
        </w:r>
      </w:hyperlink>
      <w:r w:rsidRPr="00812BEE">
        <w:rPr>
          <w:rFonts w:ascii="Times New Roman" w:hAnsi="Times New Roman"/>
          <w:sz w:val="28"/>
          <w:szCs w:val="28"/>
        </w:rPr>
        <w:t xml:space="preserve">). </w:t>
      </w:r>
    </w:p>
    <w:p w:rsidR="00812BEE" w:rsidRPr="00812BEE" w:rsidRDefault="00812BEE" w:rsidP="00812BEE">
      <w:pPr>
        <w:pStyle w:val="11"/>
        <w:numPr>
          <w:ilvl w:val="0"/>
          <w:numId w:val="5"/>
        </w:numPr>
        <w:spacing w:after="0" w:line="240" w:lineRule="auto"/>
        <w:ind w:left="0" w:firstLine="567"/>
        <w:jc w:val="both"/>
        <w:rPr>
          <w:rFonts w:ascii="Times New Roman" w:hAnsi="Times New Roman"/>
          <w:sz w:val="28"/>
          <w:szCs w:val="28"/>
        </w:rPr>
      </w:pPr>
      <w:r w:rsidRPr="00812BEE">
        <w:rPr>
          <w:rFonts w:ascii="Times New Roman" w:hAnsi="Times New Roman"/>
          <w:sz w:val="28"/>
          <w:szCs w:val="28"/>
        </w:rPr>
        <w:lastRenderedPageBreak/>
        <w:t>К</w:t>
      </w:r>
      <w:r w:rsidRPr="00812BEE">
        <w:rPr>
          <w:rStyle w:val="a9"/>
          <w:rFonts w:ascii="Times New Roman" w:hAnsi="Times New Roman"/>
          <w:i w:val="0"/>
          <w:sz w:val="28"/>
          <w:szCs w:val="28"/>
        </w:rPr>
        <w:t xml:space="preserve">онтроль за исполнением настоящего Постановления возложить на первого заместителя </w:t>
      </w:r>
      <w:proofErr w:type="gramStart"/>
      <w:r w:rsidRPr="00812BEE">
        <w:rPr>
          <w:rStyle w:val="a9"/>
          <w:rFonts w:ascii="Times New Roman" w:hAnsi="Times New Roman"/>
          <w:i w:val="0"/>
          <w:sz w:val="28"/>
          <w:szCs w:val="28"/>
        </w:rPr>
        <w:t>главы администрации Калининского муниципального округа Тверской области Комарова</w:t>
      </w:r>
      <w:proofErr w:type="gramEnd"/>
      <w:r w:rsidRPr="00812BEE">
        <w:rPr>
          <w:rStyle w:val="a9"/>
          <w:rFonts w:ascii="Times New Roman" w:hAnsi="Times New Roman"/>
          <w:i w:val="0"/>
          <w:sz w:val="28"/>
          <w:szCs w:val="28"/>
        </w:rPr>
        <w:t xml:space="preserve"> В. А.</w:t>
      </w:r>
    </w:p>
    <w:p w:rsidR="00812BEE" w:rsidRPr="00812BEE" w:rsidRDefault="00812BEE" w:rsidP="00812BEE">
      <w:pPr>
        <w:rPr>
          <w:sz w:val="28"/>
          <w:szCs w:val="28"/>
        </w:rPr>
      </w:pPr>
    </w:p>
    <w:p w:rsidR="00812BEE" w:rsidRDefault="00812BEE" w:rsidP="00812BEE">
      <w:pPr>
        <w:ind w:firstLine="0"/>
        <w:rPr>
          <w:sz w:val="28"/>
          <w:szCs w:val="28"/>
        </w:rPr>
      </w:pPr>
      <w:r w:rsidRPr="00812BEE">
        <w:rPr>
          <w:sz w:val="28"/>
          <w:szCs w:val="28"/>
        </w:rPr>
        <w:t>Глава Калининского муниципального округа</w:t>
      </w:r>
      <w:r w:rsidRPr="00812BEE">
        <w:rPr>
          <w:sz w:val="28"/>
          <w:szCs w:val="28"/>
        </w:rPr>
        <w:tab/>
      </w:r>
      <w:r w:rsidRPr="00812BEE">
        <w:rPr>
          <w:sz w:val="28"/>
          <w:szCs w:val="28"/>
        </w:rPr>
        <w:tab/>
      </w:r>
      <w:r w:rsidRPr="00812BEE">
        <w:rPr>
          <w:sz w:val="28"/>
          <w:szCs w:val="28"/>
        </w:rPr>
        <w:tab/>
      </w:r>
      <w:r>
        <w:rPr>
          <w:sz w:val="28"/>
          <w:szCs w:val="28"/>
        </w:rPr>
        <w:tab/>
      </w:r>
    </w:p>
    <w:p w:rsidR="00812BEE" w:rsidRPr="00812BEE" w:rsidRDefault="00812BEE" w:rsidP="00812BEE">
      <w:pPr>
        <w:ind w:firstLine="0"/>
        <w:rPr>
          <w:sz w:val="28"/>
          <w:szCs w:val="28"/>
        </w:rPr>
      </w:pPr>
      <w:r w:rsidRPr="00812BEE">
        <w:rPr>
          <w:sz w:val="28"/>
          <w:szCs w:val="28"/>
        </w:rPr>
        <w:t xml:space="preserve">Тверской области                           </w:t>
      </w:r>
      <w:r>
        <w:rPr>
          <w:sz w:val="28"/>
          <w:szCs w:val="28"/>
        </w:rPr>
        <w:t xml:space="preserve">                                                   </w:t>
      </w:r>
      <w:r w:rsidRPr="00812BEE">
        <w:rPr>
          <w:sz w:val="28"/>
          <w:szCs w:val="28"/>
        </w:rPr>
        <w:t>С.А. Румянцев</w:t>
      </w: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812BEE" w:rsidRDefault="00812BEE" w:rsidP="00A1765B">
      <w:pPr>
        <w:ind w:left="3969" w:right="-2"/>
        <w:jc w:val="right"/>
      </w:pPr>
    </w:p>
    <w:p w:rsidR="00A222BA" w:rsidRPr="00A1765B" w:rsidRDefault="00A222BA" w:rsidP="00A1765B">
      <w:pPr>
        <w:ind w:left="3969" w:right="-2"/>
        <w:jc w:val="right"/>
      </w:pPr>
      <w:r w:rsidRPr="00A1765B">
        <w:lastRenderedPageBreak/>
        <w:t>Приложение</w:t>
      </w:r>
    </w:p>
    <w:p w:rsidR="00A222BA" w:rsidRPr="0017298B" w:rsidRDefault="00A1765B" w:rsidP="00A1765B">
      <w:pPr>
        <w:ind w:left="2835" w:right="-2" w:firstLine="0"/>
        <w:jc w:val="right"/>
        <w:rPr>
          <w:u w:val="single"/>
        </w:rPr>
      </w:pPr>
      <w:r w:rsidRPr="00A1765B">
        <w:t>к Постановлению А</w:t>
      </w:r>
      <w:r w:rsidR="00A222BA" w:rsidRPr="00A1765B">
        <w:t xml:space="preserve">дминистрации </w:t>
      </w:r>
      <w:r>
        <w:t xml:space="preserve">Калининского муниципального округа </w:t>
      </w:r>
      <w:r w:rsidRPr="00A1765B">
        <w:t xml:space="preserve">Тверской области </w:t>
      </w:r>
      <w:r w:rsidR="00A222BA" w:rsidRPr="00A1765B">
        <w:t xml:space="preserve">от </w:t>
      </w:r>
      <w:r w:rsidR="0017298B">
        <w:t>«</w:t>
      </w:r>
      <w:r w:rsidR="0017298B">
        <w:rPr>
          <w:u w:val="single"/>
        </w:rPr>
        <w:t xml:space="preserve"> 18 </w:t>
      </w:r>
      <w:r w:rsidR="0017298B">
        <w:t xml:space="preserve">» </w:t>
      </w:r>
      <w:r w:rsidR="0017298B">
        <w:rPr>
          <w:u w:val="single"/>
        </w:rPr>
        <w:t>декабря</w:t>
      </w:r>
      <w:r w:rsidR="00560E57" w:rsidRPr="00A1765B">
        <w:t xml:space="preserve"> 202</w:t>
      </w:r>
      <w:r>
        <w:t>5</w:t>
      </w:r>
      <w:r w:rsidR="00A222BA" w:rsidRPr="00A1765B">
        <w:t xml:space="preserve"> г. </w:t>
      </w:r>
      <w:r w:rsidR="00560E57" w:rsidRPr="00A1765B">
        <w:t>№</w:t>
      </w:r>
      <w:r w:rsidR="0017298B">
        <w:t xml:space="preserve"> </w:t>
      </w:r>
      <w:r w:rsidR="0017298B">
        <w:rPr>
          <w:u w:val="single"/>
        </w:rPr>
        <w:t>6418</w:t>
      </w:r>
    </w:p>
    <w:p w:rsidR="00A222BA" w:rsidRDefault="00A222BA" w:rsidP="00A222BA">
      <w:pPr>
        <w:ind w:right="-2"/>
        <w:rPr>
          <w:sz w:val="24"/>
        </w:rPr>
      </w:pPr>
    </w:p>
    <w:p w:rsidR="00A1765B" w:rsidRPr="00A222BA" w:rsidRDefault="00A1765B" w:rsidP="00A222BA">
      <w:pPr>
        <w:ind w:right="-2"/>
        <w:rPr>
          <w:sz w:val="24"/>
        </w:rPr>
      </w:pPr>
    </w:p>
    <w:p w:rsidR="00560E57" w:rsidRPr="00107F81" w:rsidRDefault="00A1765B" w:rsidP="00560E57">
      <w:pPr>
        <w:ind w:right="-2"/>
        <w:jc w:val="center"/>
        <w:rPr>
          <w:b/>
          <w:sz w:val="26"/>
          <w:szCs w:val="26"/>
        </w:rPr>
      </w:pPr>
      <w:r w:rsidRPr="00107F81">
        <w:rPr>
          <w:b/>
          <w:sz w:val="26"/>
          <w:szCs w:val="26"/>
        </w:rPr>
        <w:t xml:space="preserve">Положение </w:t>
      </w:r>
      <w:r w:rsidR="00560E57" w:rsidRPr="00107F81">
        <w:rPr>
          <w:b/>
          <w:sz w:val="26"/>
          <w:szCs w:val="26"/>
        </w:rPr>
        <w:t xml:space="preserve">о комиссии </w:t>
      </w:r>
      <w:r w:rsidR="001C5D51" w:rsidRPr="00107F81">
        <w:rPr>
          <w:b/>
          <w:sz w:val="26"/>
          <w:szCs w:val="26"/>
        </w:rPr>
        <w:t xml:space="preserve">по признанию безнадежной к взысканию и списанию задолженности по неналоговым платежам в бюджет </w:t>
      </w:r>
      <w:r w:rsidRPr="00107F81">
        <w:rPr>
          <w:b/>
          <w:sz w:val="26"/>
          <w:szCs w:val="26"/>
        </w:rPr>
        <w:t>Калининского муниципального округа Тверской области</w:t>
      </w:r>
    </w:p>
    <w:p w:rsidR="00A1765B" w:rsidRPr="00107F81" w:rsidRDefault="00A1765B" w:rsidP="00560E57">
      <w:pPr>
        <w:ind w:right="-2"/>
        <w:jc w:val="center"/>
        <w:rPr>
          <w:sz w:val="26"/>
          <w:szCs w:val="26"/>
        </w:rPr>
      </w:pPr>
    </w:p>
    <w:p w:rsidR="00A222BA" w:rsidRPr="00107F81" w:rsidRDefault="00A222BA" w:rsidP="000518D5">
      <w:pPr>
        <w:pStyle w:val="a4"/>
        <w:numPr>
          <w:ilvl w:val="0"/>
          <w:numId w:val="4"/>
        </w:numPr>
        <w:ind w:left="851" w:right="-2" w:firstLine="0"/>
        <w:jc w:val="center"/>
        <w:rPr>
          <w:b/>
          <w:sz w:val="26"/>
          <w:szCs w:val="26"/>
        </w:rPr>
      </w:pPr>
      <w:r w:rsidRPr="00107F81">
        <w:rPr>
          <w:b/>
          <w:sz w:val="26"/>
          <w:szCs w:val="26"/>
        </w:rPr>
        <w:t>Общие положения</w:t>
      </w:r>
    </w:p>
    <w:p w:rsidR="00056FC3" w:rsidRPr="00107F81" w:rsidRDefault="00056FC3" w:rsidP="00056FC3">
      <w:pPr>
        <w:pStyle w:val="a4"/>
        <w:ind w:left="927" w:right="-2" w:firstLine="0"/>
        <w:jc w:val="left"/>
        <w:rPr>
          <w:sz w:val="26"/>
          <w:szCs w:val="26"/>
        </w:rPr>
      </w:pPr>
    </w:p>
    <w:p w:rsidR="00A222BA" w:rsidRPr="00107F81" w:rsidRDefault="000518D5" w:rsidP="00A222BA">
      <w:pPr>
        <w:ind w:right="-2"/>
        <w:rPr>
          <w:sz w:val="26"/>
          <w:szCs w:val="26"/>
        </w:rPr>
      </w:pPr>
      <w:r w:rsidRPr="00107F81">
        <w:rPr>
          <w:sz w:val="26"/>
          <w:szCs w:val="26"/>
        </w:rPr>
        <w:t>1.</w:t>
      </w:r>
      <w:r w:rsidR="00A222BA" w:rsidRPr="00107F81">
        <w:rPr>
          <w:sz w:val="26"/>
          <w:szCs w:val="26"/>
        </w:rPr>
        <w:t xml:space="preserve"> Настоящее Положение о </w:t>
      </w:r>
      <w:r w:rsidR="001C5D51" w:rsidRPr="00107F81">
        <w:rPr>
          <w:sz w:val="26"/>
          <w:szCs w:val="26"/>
        </w:rPr>
        <w:t xml:space="preserve">комиссии по признанию безнадежной к взысканию и списанию задолженности по неналоговым платежам в бюджет </w:t>
      </w:r>
      <w:r w:rsidR="00A1765B" w:rsidRPr="00107F81">
        <w:rPr>
          <w:sz w:val="26"/>
          <w:szCs w:val="26"/>
        </w:rPr>
        <w:t xml:space="preserve">Калининского муниципального округа Тверской области </w:t>
      </w:r>
      <w:r w:rsidR="00A222BA" w:rsidRPr="00107F81">
        <w:rPr>
          <w:sz w:val="26"/>
          <w:szCs w:val="26"/>
        </w:rPr>
        <w:t>(далее</w:t>
      </w:r>
      <w:r w:rsidR="002965F8">
        <w:rPr>
          <w:sz w:val="26"/>
          <w:szCs w:val="26"/>
        </w:rPr>
        <w:t xml:space="preserve"> - Комиссия)</w:t>
      </w:r>
      <w:r w:rsidR="00410EE5">
        <w:rPr>
          <w:sz w:val="26"/>
          <w:szCs w:val="26"/>
        </w:rPr>
        <w:t xml:space="preserve"> определяет цели, </w:t>
      </w:r>
      <w:r w:rsidR="00A222BA" w:rsidRPr="00107F81">
        <w:rPr>
          <w:sz w:val="26"/>
          <w:szCs w:val="26"/>
        </w:rPr>
        <w:t>задачи, полномочия, порядок формирования и работы Комиссии.</w:t>
      </w:r>
    </w:p>
    <w:p w:rsidR="00A1765B" w:rsidRPr="00107F81" w:rsidRDefault="00A222BA" w:rsidP="00A222BA">
      <w:pPr>
        <w:ind w:right="-2"/>
        <w:rPr>
          <w:sz w:val="26"/>
          <w:szCs w:val="26"/>
        </w:rPr>
      </w:pPr>
      <w:r w:rsidRPr="00107F81">
        <w:rPr>
          <w:sz w:val="26"/>
          <w:szCs w:val="26"/>
        </w:rPr>
        <w:t xml:space="preserve">2. Комиссия является постоянно действующим коллегиальным органом, создана в целях принятия решения о </w:t>
      </w:r>
      <w:r w:rsidR="000518D5" w:rsidRPr="00107F81">
        <w:rPr>
          <w:sz w:val="26"/>
          <w:szCs w:val="26"/>
        </w:rPr>
        <w:t>списании</w:t>
      </w:r>
      <w:r w:rsidRPr="00107F81">
        <w:rPr>
          <w:sz w:val="26"/>
          <w:szCs w:val="26"/>
        </w:rPr>
        <w:t xml:space="preserve"> безнадежной к взысканию задолженности по</w:t>
      </w:r>
      <w:r w:rsidR="00560E57" w:rsidRPr="00107F81">
        <w:rPr>
          <w:sz w:val="26"/>
          <w:szCs w:val="26"/>
        </w:rPr>
        <w:t xml:space="preserve"> неналоговым платежам, а также </w:t>
      </w:r>
      <w:r w:rsidR="00E32CC2" w:rsidRPr="00107F81">
        <w:rPr>
          <w:sz w:val="26"/>
          <w:szCs w:val="26"/>
        </w:rPr>
        <w:t xml:space="preserve">по пеням и штрафам, процентам (далее - задолженность), подлежащим зачислению в бюджет </w:t>
      </w:r>
      <w:r w:rsidR="00A1765B" w:rsidRPr="00107F81">
        <w:rPr>
          <w:sz w:val="26"/>
          <w:szCs w:val="26"/>
        </w:rPr>
        <w:t>Калининского муниципального округа Тверской области</w:t>
      </w:r>
      <w:r w:rsidR="000518D5" w:rsidRPr="00107F81">
        <w:rPr>
          <w:sz w:val="26"/>
          <w:szCs w:val="26"/>
        </w:rPr>
        <w:t>,</w:t>
      </w:r>
      <w:r w:rsidR="00E32CC2" w:rsidRPr="00107F81">
        <w:rPr>
          <w:sz w:val="26"/>
          <w:szCs w:val="26"/>
        </w:rPr>
        <w:t xml:space="preserve"> администратором которых является Администрация </w:t>
      </w:r>
      <w:r w:rsidR="00A1765B" w:rsidRPr="00107F81">
        <w:rPr>
          <w:sz w:val="26"/>
          <w:szCs w:val="26"/>
        </w:rPr>
        <w:t>Калининского муниципального округа Тверской области.</w:t>
      </w:r>
    </w:p>
    <w:p w:rsidR="00056FC3" w:rsidRPr="00107F81" w:rsidRDefault="00A222BA" w:rsidP="00A222BA">
      <w:pPr>
        <w:ind w:right="-2"/>
        <w:rPr>
          <w:sz w:val="26"/>
          <w:szCs w:val="26"/>
        </w:rPr>
      </w:pPr>
      <w:r w:rsidRPr="00107F81">
        <w:rPr>
          <w:sz w:val="26"/>
          <w:szCs w:val="26"/>
        </w:rPr>
        <w:t xml:space="preserve">3. В своей деятельности Комиссия руководствуется федеральными законами Российской Федерации, Бюджетным кодексом Российской Федерации, Гражданским кодексом Российской Федерации, </w:t>
      </w:r>
      <w:r w:rsidR="009010EA">
        <w:rPr>
          <w:sz w:val="26"/>
          <w:szCs w:val="26"/>
        </w:rPr>
        <w:t xml:space="preserve">законодательством Тверской области, </w:t>
      </w:r>
      <w:r w:rsidR="00410EE5">
        <w:rPr>
          <w:sz w:val="26"/>
          <w:szCs w:val="26"/>
        </w:rPr>
        <w:t xml:space="preserve">Уставом Калининского муниципального округа Тверской области, </w:t>
      </w:r>
      <w:r w:rsidR="00056FC3" w:rsidRPr="00107F81">
        <w:rPr>
          <w:sz w:val="26"/>
          <w:szCs w:val="26"/>
        </w:rPr>
        <w:t>а также настоящим Положением.</w:t>
      </w:r>
    </w:p>
    <w:p w:rsidR="00056FC3" w:rsidRPr="00107F81" w:rsidRDefault="00056FC3" w:rsidP="00A222BA">
      <w:pPr>
        <w:ind w:right="-2"/>
        <w:rPr>
          <w:sz w:val="26"/>
          <w:szCs w:val="26"/>
        </w:rPr>
      </w:pPr>
    </w:p>
    <w:p w:rsidR="00A222BA" w:rsidRPr="00107F81" w:rsidRDefault="00A222BA" w:rsidP="000518D5">
      <w:pPr>
        <w:pStyle w:val="a4"/>
        <w:numPr>
          <w:ilvl w:val="0"/>
          <w:numId w:val="4"/>
        </w:numPr>
        <w:ind w:left="851" w:right="-2" w:firstLine="0"/>
        <w:jc w:val="center"/>
        <w:rPr>
          <w:b/>
          <w:sz w:val="26"/>
          <w:szCs w:val="26"/>
        </w:rPr>
      </w:pPr>
      <w:r w:rsidRPr="00107F81">
        <w:rPr>
          <w:b/>
          <w:sz w:val="26"/>
          <w:szCs w:val="26"/>
        </w:rPr>
        <w:t>Образование комиссии</w:t>
      </w:r>
    </w:p>
    <w:p w:rsidR="00056FC3" w:rsidRPr="00107F81" w:rsidRDefault="00056FC3" w:rsidP="00056FC3">
      <w:pPr>
        <w:pStyle w:val="a4"/>
        <w:ind w:left="927" w:right="-2" w:firstLine="0"/>
        <w:rPr>
          <w:b/>
          <w:sz w:val="26"/>
          <w:szCs w:val="26"/>
        </w:rPr>
      </w:pPr>
    </w:p>
    <w:p w:rsidR="00056FC3" w:rsidRPr="00107F81" w:rsidRDefault="000518D5" w:rsidP="00D161F2">
      <w:pPr>
        <w:ind w:right="-2"/>
        <w:rPr>
          <w:sz w:val="26"/>
          <w:szCs w:val="26"/>
        </w:rPr>
      </w:pPr>
      <w:r w:rsidRPr="00107F81">
        <w:rPr>
          <w:sz w:val="26"/>
          <w:szCs w:val="26"/>
        </w:rPr>
        <w:t xml:space="preserve">4. </w:t>
      </w:r>
      <w:r w:rsidR="00056FC3" w:rsidRPr="00107F81">
        <w:rPr>
          <w:sz w:val="26"/>
          <w:szCs w:val="26"/>
        </w:rPr>
        <w:t xml:space="preserve">Состав Комиссии </w:t>
      </w:r>
      <w:r w:rsidRPr="00107F81">
        <w:rPr>
          <w:sz w:val="26"/>
          <w:szCs w:val="26"/>
        </w:rPr>
        <w:t xml:space="preserve">утверждается </w:t>
      </w:r>
      <w:r w:rsidR="0075330B">
        <w:rPr>
          <w:sz w:val="26"/>
          <w:szCs w:val="26"/>
        </w:rPr>
        <w:t xml:space="preserve">распоряжением </w:t>
      </w:r>
      <w:r w:rsidRPr="00107F81">
        <w:rPr>
          <w:sz w:val="26"/>
          <w:szCs w:val="26"/>
        </w:rPr>
        <w:t xml:space="preserve">Администрации Калининского муниципального округа Тверской области. </w:t>
      </w:r>
      <w:r w:rsidR="008A0002">
        <w:rPr>
          <w:sz w:val="26"/>
          <w:szCs w:val="26"/>
        </w:rPr>
        <w:t>Формируется</w:t>
      </w:r>
      <w:r w:rsidR="00F8689F" w:rsidRPr="00107F81">
        <w:rPr>
          <w:sz w:val="26"/>
          <w:szCs w:val="26"/>
        </w:rPr>
        <w:t xml:space="preserve"> </w:t>
      </w:r>
      <w:r w:rsidR="008A0002">
        <w:rPr>
          <w:sz w:val="26"/>
          <w:szCs w:val="26"/>
        </w:rPr>
        <w:t>из работников</w:t>
      </w:r>
      <w:r w:rsidR="00F8689F" w:rsidRPr="00107F81">
        <w:rPr>
          <w:sz w:val="26"/>
          <w:szCs w:val="26"/>
        </w:rPr>
        <w:t xml:space="preserve"> </w:t>
      </w:r>
      <w:r w:rsidR="00377E41" w:rsidRPr="00107F81">
        <w:rPr>
          <w:sz w:val="26"/>
          <w:szCs w:val="26"/>
        </w:rPr>
        <w:t xml:space="preserve">функциональных </w:t>
      </w:r>
      <w:r w:rsidR="00410EE5">
        <w:rPr>
          <w:sz w:val="26"/>
          <w:szCs w:val="26"/>
        </w:rPr>
        <w:t>(</w:t>
      </w:r>
      <w:r w:rsidR="00377E41" w:rsidRPr="00107F81">
        <w:rPr>
          <w:sz w:val="26"/>
          <w:szCs w:val="26"/>
        </w:rPr>
        <w:t>отраслевых</w:t>
      </w:r>
      <w:r w:rsidR="00410EE5">
        <w:rPr>
          <w:sz w:val="26"/>
          <w:szCs w:val="26"/>
        </w:rPr>
        <w:t>)</w:t>
      </w:r>
      <w:r w:rsidR="00377E41" w:rsidRPr="00107F81">
        <w:rPr>
          <w:sz w:val="26"/>
          <w:szCs w:val="26"/>
        </w:rPr>
        <w:t xml:space="preserve"> отделов Администрации Калининского муниципального округа Тверской области,</w:t>
      </w:r>
      <w:r w:rsidR="008A0002">
        <w:rPr>
          <w:sz w:val="26"/>
          <w:szCs w:val="26"/>
        </w:rPr>
        <w:t xml:space="preserve"> представителей</w:t>
      </w:r>
      <w:r w:rsidR="00692221">
        <w:rPr>
          <w:sz w:val="26"/>
          <w:szCs w:val="26"/>
        </w:rPr>
        <w:t xml:space="preserve"> муниципальных унитарных предприятий</w:t>
      </w:r>
      <w:r w:rsidR="00377E41" w:rsidRPr="00107F81">
        <w:rPr>
          <w:sz w:val="26"/>
          <w:szCs w:val="26"/>
        </w:rPr>
        <w:t>,</w:t>
      </w:r>
      <w:r w:rsidR="00692221">
        <w:rPr>
          <w:sz w:val="26"/>
          <w:szCs w:val="26"/>
        </w:rPr>
        <w:t xml:space="preserve"> муниципальных казенных учреждений и муниципальных бюджетных учреждений</w:t>
      </w:r>
      <w:r w:rsidR="008A0002">
        <w:rPr>
          <w:sz w:val="26"/>
          <w:szCs w:val="26"/>
        </w:rPr>
        <w:t xml:space="preserve"> Калининского муниципального округа Тверской области.</w:t>
      </w:r>
    </w:p>
    <w:p w:rsidR="00056FC3" w:rsidRPr="00107F81" w:rsidRDefault="00056FC3" w:rsidP="00A222BA">
      <w:pPr>
        <w:ind w:right="-2"/>
        <w:rPr>
          <w:sz w:val="26"/>
          <w:szCs w:val="26"/>
        </w:rPr>
      </w:pPr>
    </w:p>
    <w:p w:rsidR="00A222BA" w:rsidRPr="00107F81" w:rsidRDefault="00A222BA" w:rsidP="000518D5">
      <w:pPr>
        <w:pStyle w:val="a4"/>
        <w:numPr>
          <w:ilvl w:val="0"/>
          <w:numId w:val="4"/>
        </w:numPr>
        <w:ind w:right="-2"/>
        <w:jc w:val="center"/>
        <w:rPr>
          <w:b/>
          <w:sz w:val="26"/>
          <w:szCs w:val="26"/>
        </w:rPr>
      </w:pPr>
      <w:r w:rsidRPr="00107F81">
        <w:rPr>
          <w:b/>
          <w:sz w:val="26"/>
          <w:szCs w:val="26"/>
        </w:rPr>
        <w:t>Задачи и функции Комиссии</w:t>
      </w:r>
    </w:p>
    <w:p w:rsidR="00056FC3" w:rsidRPr="00107F81" w:rsidRDefault="00056FC3" w:rsidP="00056FC3">
      <w:pPr>
        <w:pStyle w:val="a4"/>
        <w:ind w:left="927" w:right="-2" w:firstLine="0"/>
        <w:rPr>
          <w:b/>
          <w:sz w:val="26"/>
          <w:szCs w:val="26"/>
        </w:rPr>
      </w:pPr>
    </w:p>
    <w:p w:rsidR="002965F8" w:rsidRDefault="00377E41" w:rsidP="00A222BA">
      <w:pPr>
        <w:ind w:right="-2"/>
        <w:rPr>
          <w:sz w:val="26"/>
          <w:szCs w:val="26"/>
        </w:rPr>
      </w:pPr>
      <w:r w:rsidRPr="00107F81">
        <w:rPr>
          <w:sz w:val="26"/>
          <w:szCs w:val="26"/>
        </w:rPr>
        <w:t xml:space="preserve">5. </w:t>
      </w:r>
      <w:r w:rsidR="002965F8">
        <w:rPr>
          <w:sz w:val="26"/>
          <w:szCs w:val="26"/>
        </w:rPr>
        <w:t>К задачам и функциям Комиссии относятся:</w:t>
      </w:r>
    </w:p>
    <w:p w:rsidR="00A222BA" w:rsidRPr="00107F81" w:rsidRDefault="002965F8" w:rsidP="00A222BA">
      <w:pPr>
        <w:ind w:right="-2"/>
        <w:rPr>
          <w:sz w:val="26"/>
          <w:szCs w:val="26"/>
        </w:rPr>
      </w:pPr>
      <w:r>
        <w:rPr>
          <w:sz w:val="26"/>
          <w:szCs w:val="26"/>
        </w:rPr>
        <w:t xml:space="preserve">5.1. </w:t>
      </w:r>
      <w:r w:rsidR="00A222BA" w:rsidRPr="00107F81">
        <w:rPr>
          <w:sz w:val="26"/>
          <w:szCs w:val="26"/>
        </w:rPr>
        <w:t xml:space="preserve">Рассмотрение и анализ документов, представленных в соответствии с </w:t>
      </w:r>
      <w:r w:rsidR="001C5D51" w:rsidRPr="00107F81">
        <w:rPr>
          <w:sz w:val="26"/>
          <w:szCs w:val="26"/>
        </w:rPr>
        <w:t xml:space="preserve">Порядком </w:t>
      </w:r>
      <w:r w:rsidR="008A0002">
        <w:rPr>
          <w:sz w:val="26"/>
          <w:szCs w:val="26"/>
        </w:rPr>
        <w:t>принятия решений о признании</w:t>
      </w:r>
      <w:r w:rsidR="001C5D51" w:rsidRPr="00107F81">
        <w:rPr>
          <w:sz w:val="26"/>
          <w:szCs w:val="26"/>
        </w:rPr>
        <w:t xml:space="preserve"> безнадежной к взысканию и списанию задолженности по неналоговым платежам в бюджет </w:t>
      </w:r>
      <w:r w:rsidR="00056FC3" w:rsidRPr="00107F81">
        <w:rPr>
          <w:sz w:val="26"/>
          <w:szCs w:val="26"/>
        </w:rPr>
        <w:t xml:space="preserve">Калининского муниципального округа Тверской области </w:t>
      </w:r>
      <w:r w:rsidR="00A222BA" w:rsidRPr="00261DCB">
        <w:rPr>
          <w:sz w:val="26"/>
          <w:szCs w:val="26"/>
        </w:rPr>
        <w:t>(далее - Задолженность)</w:t>
      </w:r>
      <w:r w:rsidR="00A222BA" w:rsidRPr="00107F81">
        <w:rPr>
          <w:sz w:val="26"/>
          <w:szCs w:val="26"/>
        </w:rPr>
        <w:t>.</w:t>
      </w:r>
    </w:p>
    <w:p w:rsidR="00A222BA" w:rsidRPr="00107F81" w:rsidRDefault="002965F8" w:rsidP="00A222BA">
      <w:pPr>
        <w:ind w:right="-2"/>
        <w:rPr>
          <w:sz w:val="26"/>
          <w:szCs w:val="26"/>
        </w:rPr>
      </w:pPr>
      <w:r>
        <w:rPr>
          <w:sz w:val="26"/>
          <w:szCs w:val="26"/>
        </w:rPr>
        <w:t>5.2</w:t>
      </w:r>
      <w:r w:rsidR="00377E41" w:rsidRPr="00107F81">
        <w:rPr>
          <w:sz w:val="26"/>
          <w:szCs w:val="26"/>
        </w:rPr>
        <w:t>.</w:t>
      </w:r>
      <w:r w:rsidR="00A222BA" w:rsidRPr="00107F81">
        <w:rPr>
          <w:sz w:val="26"/>
          <w:szCs w:val="26"/>
        </w:rPr>
        <w:t xml:space="preserve"> Оценка обоснованности признания безнадежной к взы</w:t>
      </w:r>
      <w:r w:rsidR="00377E41" w:rsidRPr="00107F81">
        <w:rPr>
          <w:sz w:val="26"/>
          <w:szCs w:val="26"/>
        </w:rPr>
        <w:t>сканию и списания Задолженности.</w:t>
      </w:r>
    </w:p>
    <w:p w:rsidR="00377E41" w:rsidRPr="00107F81" w:rsidRDefault="002965F8" w:rsidP="00A222BA">
      <w:pPr>
        <w:ind w:right="-2"/>
        <w:rPr>
          <w:sz w:val="26"/>
          <w:szCs w:val="26"/>
        </w:rPr>
      </w:pPr>
      <w:r>
        <w:rPr>
          <w:sz w:val="26"/>
          <w:szCs w:val="26"/>
        </w:rPr>
        <w:t>5.3</w:t>
      </w:r>
      <w:r w:rsidR="00377E41" w:rsidRPr="00107F81">
        <w:rPr>
          <w:sz w:val="26"/>
          <w:szCs w:val="26"/>
        </w:rPr>
        <w:t xml:space="preserve">. </w:t>
      </w:r>
      <w:r w:rsidR="00AB0872" w:rsidRPr="00107F81">
        <w:rPr>
          <w:sz w:val="26"/>
          <w:szCs w:val="26"/>
        </w:rPr>
        <w:t>Принятие решений</w:t>
      </w:r>
      <w:r w:rsidR="00377E41" w:rsidRPr="00107F81">
        <w:rPr>
          <w:sz w:val="26"/>
          <w:szCs w:val="26"/>
        </w:rPr>
        <w:t>:</w:t>
      </w:r>
    </w:p>
    <w:p w:rsidR="00377E41" w:rsidRPr="00107F81" w:rsidRDefault="00377E41" w:rsidP="00A222BA">
      <w:pPr>
        <w:ind w:right="-2"/>
        <w:rPr>
          <w:sz w:val="26"/>
          <w:szCs w:val="26"/>
        </w:rPr>
      </w:pPr>
      <w:r w:rsidRPr="00107F81">
        <w:rPr>
          <w:sz w:val="26"/>
          <w:szCs w:val="26"/>
        </w:rPr>
        <w:t xml:space="preserve">- </w:t>
      </w:r>
      <w:r w:rsidR="00AB0872" w:rsidRPr="00107F81">
        <w:rPr>
          <w:sz w:val="26"/>
          <w:szCs w:val="26"/>
        </w:rPr>
        <w:t>о признании</w:t>
      </w:r>
      <w:r w:rsidR="00A222BA" w:rsidRPr="00107F81">
        <w:rPr>
          <w:sz w:val="26"/>
          <w:szCs w:val="26"/>
        </w:rPr>
        <w:t xml:space="preserve"> задолженности безнадежной к взысканию и списании Задолженност</w:t>
      </w:r>
      <w:r w:rsidRPr="00107F81">
        <w:rPr>
          <w:sz w:val="26"/>
          <w:szCs w:val="26"/>
        </w:rPr>
        <w:t>и;</w:t>
      </w:r>
    </w:p>
    <w:p w:rsidR="00A222BA" w:rsidRPr="00107F81" w:rsidRDefault="00377E41" w:rsidP="00A222BA">
      <w:pPr>
        <w:ind w:right="-2"/>
        <w:rPr>
          <w:sz w:val="26"/>
          <w:szCs w:val="26"/>
        </w:rPr>
      </w:pPr>
      <w:r w:rsidRPr="00107F81">
        <w:rPr>
          <w:sz w:val="26"/>
          <w:szCs w:val="26"/>
        </w:rPr>
        <w:t>-</w:t>
      </w:r>
      <w:r w:rsidR="00A222BA" w:rsidRPr="00107F81">
        <w:rPr>
          <w:sz w:val="26"/>
          <w:szCs w:val="26"/>
        </w:rPr>
        <w:t xml:space="preserve"> об от</w:t>
      </w:r>
      <w:r w:rsidRPr="00107F81">
        <w:rPr>
          <w:sz w:val="26"/>
          <w:szCs w:val="26"/>
        </w:rPr>
        <w:t>казе в признании  задолженности</w:t>
      </w:r>
      <w:r w:rsidR="00A222BA" w:rsidRPr="00107F81">
        <w:rPr>
          <w:sz w:val="26"/>
          <w:szCs w:val="26"/>
        </w:rPr>
        <w:t xml:space="preserve"> безнадежной к взысканию и списании Задолженности.</w:t>
      </w:r>
    </w:p>
    <w:p w:rsidR="00056FC3" w:rsidRPr="00107F81" w:rsidRDefault="00056FC3" w:rsidP="00A222BA">
      <w:pPr>
        <w:ind w:right="-2"/>
        <w:rPr>
          <w:sz w:val="26"/>
          <w:szCs w:val="26"/>
        </w:rPr>
      </w:pPr>
    </w:p>
    <w:p w:rsidR="00A222BA" w:rsidRPr="00107F81" w:rsidRDefault="00A222BA" w:rsidP="000518D5">
      <w:pPr>
        <w:pStyle w:val="a4"/>
        <w:numPr>
          <w:ilvl w:val="0"/>
          <w:numId w:val="4"/>
        </w:numPr>
        <w:ind w:right="-2"/>
        <w:jc w:val="center"/>
        <w:rPr>
          <w:b/>
          <w:sz w:val="26"/>
          <w:szCs w:val="26"/>
        </w:rPr>
      </w:pPr>
      <w:r w:rsidRPr="00107F81">
        <w:rPr>
          <w:b/>
          <w:sz w:val="26"/>
          <w:szCs w:val="26"/>
        </w:rPr>
        <w:t>Порядок работы Комиссии</w:t>
      </w:r>
    </w:p>
    <w:p w:rsidR="00056FC3" w:rsidRPr="00107F81" w:rsidRDefault="00056FC3" w:rsidP="00056FC3">
      <w:pPr>
        <w:pStyle w:val="a4"/>
        <w:ind w:left="927" w:right="-2" w:firstLine="0"/>
        <w:rPr>
          <w:sz w:val="26"/>
          <w:szCs w:val="26"/>
        </w:rPr>
      </w:pPr>
    </w:p>
    <w:p w:rsidR="00A222BA" w:rsidRPr="00107F81" w:rsidRDefault="002965F8" w:rsidP="00A222BA">
      <w:pPr>
        <w:ind w:right="-2"/>
        <w:rPr>
          <w:sz w:val="26"/>
          <w:szCs w:val="26"/>
        </w:rPr>
      </w:pPr>
      <w:r>
        <w:rPr>
          <w:sz w:val="26"/>
          <w:szCs w:val="26"/>
        </w:rPr>
        <w:t>6</w:t>
      </w:r>
      <w:r w:rsidR="00377E41" w:rsidRPr="00107F81">
        <w:rPr>
          <w:sz w:val="26"/>
          <w:szCs w:val="26"/>
        </w:rPr>
        <w:t>.</w:t>
      </w:r>
      <w:r w:rsidR="00A222BA" w:rsidRPr="00107F81">
        <w:rPr>
          <w:sz w:val="26"/>
          <w:szCs w:val="26"/>
        </w:rPr>
        <w:t xml:space="preserve"> Работой Комиссии руководит председатель Комиссии, а в период его отсутствия - заместитель председателя Комиссии.</w:t>
      </w:r>
    </w:p>
    <w:p w:rsidR="00692221" w:rsidRPr="00107F81" w:rsidRDefault="002965F8" w:rsidP="00692221">
      <w:pPr>
        <w:ind w:right="-2"/>
        <w:rPr>
          <w:sz w:val="26"/>
          <w:szCs w:val="26"/>
        </w:rPr>
      </w:pPr>
      <w:r>
        <w:rPr>
          <w:sz w:val="26"/>
          <w:szCs w:val="26"/>
        </w:rPr>
        <w:t>7</w:t>
      </w:r>
      <w:r w:rsidR="00377E41" w:rsidRPr="00107F81">
        <w:rPr>
          <w:sz w:val="26"/>
          <w:szCs w:val="26"/>
        </w:rPr>
        <w:t>.</w:t>
      </w:r>
      <w:r w:rsidR="00A222BA" w:rsidRPr="00107F81">
        <w:rPr>
          <w:sz w:val="26"/>
          <w:szCs w:val="26"/>
        </w:rPr>
        <w:t xml:space="preserve"> </w:t>
      </w:r>
      <w:r w:rsidR="00692221" w:rsidRPr="00107F81">
        <w:rPr>
          <w:sz w:val="26"/>
          <w:szCs w:val="26"/>
        </w:rPr>
        <w:t>Председатель Комиссии:</w:t>
      </w:r>
    </w:p>
    <w:p w:rsidR="00692221" w:rsidRPr="00107F81" w:rsidRDefault="00692221" w:rsidP="00692221">
      <w:pPr>
        <w:ind w:right="-2"/>
        <w:rPr>
          <w:sz w:val="26"/>
          <w:szCs w:val="26"/>
        </w:rPr>
      </w:pPr>
      <w:r w:rsidRPr="00107F81">
        <w:rPr>
          <w:sz w:val="26"/>
          <w:szCs w:val="26"/>
        </w:rPr>
        <w:t>- руководит деятельностью Комиссии;</w:t>
      </w:r>
    </w:p>
    <w:p w:rsidR="00692221" w:rsidRPr="00107F81" w:rsidRDefault="00692221" w:rsidP="00692221">
      <w:pPr>
        <w:ind w:right="-2"/>
        <w:rPr>
          <w:sz w:val="26"/>
          <w:szCs w:val="26"/>
        </w:rPr>
      </w:pPr>
      <w:r w:rsidRPr="00107F81">
        <w:rPr>
          <w:sz w:val="26"/>
          <w:szCs w:val="26"/>
        </w:rPr>
        <w:t>- вправе вносить предложения в повестку дня заседания Комиссии;</w:t>
      </w:r>
    </w:p>
    <w:p w:rsidR="00692221" w:rsidRPr="00107F81" w:rsidRDefault="00692221" w:rsidP="00692221">
      <w:pPr>
        <w:ind w:right="-2"/>
        <w:rPr>
          <w:sz w:val="26"/>
          <w:szCs w:val="26"/>
        </w:rPr>
      </w:pPr>
      <w:r w:rsidRPr="00107F81">
        <w:rPr>
          <w:sz w:val="26"/>
          <w:szCs w:val="26"/>
        </w:rPr>
        <w:t>- председательствует на заседаниях Комиссии;</w:t>
      </w:r>
    </w:p>
    <w:p w:rsidR="00692221" w:rsidRPr="00107F81" w:rsidRDefault="00692221" w:rsidP="00692221">
      <w:pPr>
        <w:ind w:right="-2"/>
        <w:rPr>
          <w:sz w:val="26"/>
          <w:szCs w:val="26"/>
        </w:rPr>
      </w:pPr>
      <w:r w:rsidRPr="00107F81">
        <w:rPr>
          <w:sz w:val="26"/>
          <w:szCs w:val="26"/>
        </w:rPr>
        <w:t>- вправе вносить предложения по вопросам, находящимся в компетенции Комиссии;</w:t>
      </w:r>
    </w:p>
    <w:p w:rsidR="00692221" w:rsidRPr="00107F81" w:rsidRDefault="00692221" w:rsidP="00692221">
      <w:pPr>
        <w:ind w:right="-2"/>
        <w:rPr>
          <w:sz w:val="26"/>
          <w:szCs w:val="26"/>
        </w:rPr>
      </w:pPr>
      <w:r w:rsidRPr="00107F81">
        <w:rPr>
          <w:sz w:val="26"/>
          <w:szCs w:val="26"/>
        </w:rPr>
        <w:t xml:space="preserve">- организует </w:t>
      </w:r>
      <w:proofErr w:type="gramStart"/>
      <w:r w:rsidRPr="00107F81">
        <w:rPr>
          <w:sz w:val="26"/>
          <w:szCs w:val="26"/>
        </w:rPr>
        <w:t>контроль за</w:t>
      </w:r>
      <w:proofErr w:type="gramEnd"/>
      <w:r w:rsidRPr="00107F81">
        <w:rPr>
          <w:sz w:val="26"/>
          <w:szCs w:val="26"/>
        </w:rPr>
        <w:t xml:space="preserve"> выполнением решений, принятых Комиссией.</w:t>
      </w:r>
    </w:p>
    <w:p w:rsidR="00A222BA" w:rsidRPr="00107F81" w:rsidRDefault="002965F8" w:rsidP="00A222BA">
      <w:pPr>
        <w:ind w:right="-2"/>
        <w:rPr>
          <w:sz w:val="26"/>
          <w:szCs w:val="26"/>
        </w:rPr>
      </w:pPr>
      <w:r>
        <w:rPr>
          <w:sz w:val="26"/>
          <w:szCs w:val="26"/>
        </w:rPr>
        <w:t>8</w:t>
      </w:r>
      <w:r w:rsidR="00692221">
        <w:rPr>
          <w:sz w:val="26"/>
          <w:szCs w:val="26"/>
        </w:rPr>
        <w:t xml:space="preserve">. </w:t>
      </w:r>
      <w:r w:rsidR="00A222BA" w:rsidRPr="00107F81">
        <w:rPr>
          <w:sz w:val="26"/>
          <w:szCs w:val="26"/>
        </w:rPr>
        <w:t>Заседания Комиссии считаются правомочными, если на них присутствует более 50% от установленного числа членов Комиссии. Решения Комиссии принимаются простым большинством голосов присутствующих членов путем открытого голосования. При голосовании каждый член Комиссии имеет один голос. При равенстве голосов решающим является голос председателя Комиссии.</w:t>
      </w:r>
    </w:p>
    <w:p w:rsidR="00A222BA" w:rsidRPr="00107F81" w:rsidRDefault="002965F8" w:rsidP="00261DCB">
      <w:pPr>
        <w:ind w:right="-2"/>
        <w:rPr>
          <w:sz w:val="26"/>
          <w:szCs w:val="26"/>
        </w:rPr>
      </w:pPr>
      <w:r>
        <w:rPr>
          <w:sz w:val="26"/>
          <w:szCs w:val="26"/>
        </w:rPr>
        <w:t>9</w:t>
      </w:r>
      <w:r w:rsidR="00A222BA" w:rsidRPr="00107F81">
        <w:rPr>
          <w:sz w:val="26"/>
          <w:szCs w:val="26"/>
        </w:rPr>
        <w:t xml:space="preserve">. </w:t>
      </w:r>
      <w:r w:rsidR="00377E41" w:rsidRPr="00107F81">
        <w:rPr>
          <w:sz w:val="26"/>
          <w:szCs w:val="26"/>
        </w:rPr>
        <w:t>З</w:t>
      </w:r>
      <w:r w:rsidR="00A222BA" w:rsidRPr="00107F81">
        <w:rPr>
          <w:sz w:val="26"/>
          <w:szCs w:val="26"/>
        </w:rPr>
        <w:t>аседания Комиссии пр</w:t>
      </w:r>
      <w:r w:rsidR="008A0002">
        <w:rPr>
          <w:sz w:val="26"/>
          <w:szCs w:val="26"/>
        </w:rPr>
        <w:t xml:space="preserve">оводятся по мере необходимости. </w:t>
      </w:r>
      <w:r w:rsidR="00A222BA" w:rsidRPr="00107F81">
        <w:rPr>
          <w:sz w:val="26"/>
          <w:szCs w:val="26"/>
        </w:rPr>
        <w:t xml:space="preserve">Секретарь Комиссии по указанию председателя Комиссии оповещает членов Комиссии о дате заседания и об изменении даты в случае переноса заседания. </w:t>
      </w:r>
    </w:p>
    <w:p w:rsidR="00A222BA" w:rsidRPr="00107F81" w:rsidRDefault="002965F8" w:rsidP="00A222BA">
      <w:pPr>
        <w:ind w:right="-2"/>
        <w:rPr>
          <w:sz w:val="26"/>
          <w:szCs w:val="26"/>
        </w:rPr>
      </w:pPr>
      <w:r>
        <w:rPr>
          <w:sz w:val="26"/>
          <w:szCs w:val="26"/>
        </w:rPr>
        <w:t>10</w:t>
      </w:r>
      <w:r w:rsidR="00377E41" w:rsidRPr="00107F81">
        <w:rPr>
          <w:sz w:val="26"/>
          <w:szCs w:val="26"/>
        </w:rPr>
        <w:t xml:space="preserve">. </w:t>
      </w:r>
      <w:r w:rsidR="00A222BA" w:rsidRPr="00107F81">
        <w:rPr>
          <w:sz w:val="26"/>
          <w:szCs w:val="26"/>
        </w:rPr>
        <w:t>Комиссия рассматривает и принимает одно из следующих решений:</w:t>
      </w:r>
    </w:p>
    <w:p w:rsidR="00A222BA" w:rsidRPr="00107F81" w:rsidRDefault="00A222BA" w:rsidP="00A222BA">
      <w:pPr>
        <w:ind w:right="-2"/>
        <w:rPr>
          <w:sz w:val="26"/>
          <w:szCs w:val="26"/>
        </w:rPr>
      </w:pPr>
      <w:r w:rsidRPr="00107F81">
        <w:rPr>
          <w:sz w:val="26"/>
          <w:szCs w:val="26"/>
        </w:rPr>
        <w:t>- отк</w:t>
      </w:r>
      <w:r w:rsidR="00377E41" w:rsidRPr="00107F81">
        <w:rPr>
          <w:sz w:val="26"/>
          <w:szCs w:val="26"/>
        </w:rPr>
        <w:t>азать в признании задолженности</w:t>
      </w:r>
      <w:r w:rsidRPr="00107F81">
        <w:rPr>
          <w:sz w:val="26"/>
          <w:szCs w:val="26"/>
        </w:rPr>
        <w:t xml:space="preserve"> безнадежной к взысканию и спис</w:t>
      </w:r>
      <w:r w:rsidR="00377E41" w:rsidRPr="00107F81">
        <w:rPr>
          <w:sz w:val="26"/>
          <w:szCs w:val="26"/>
        </w:rPr>
        <w:t>анию</w:t>
      </w:r>
      <w:r w:rsidRPr="00107F81">
        <w:rPr>
          <w:sz w:val="26"/>
          <w:szCs w:val="26"/>
        </w:rPr>
        <w:t xml:space="preserve"> Задолженности;</w:t>
      </w:r>
    </w:p>
    <w:p w:rsidR="00A222BA" w:rsidRPr="00107F81" w:rsidRDefault="00A222BA" w:rsidP="00A222BA">
      <w:pPr>
        <w:ind w:right="-2"/>
        <w:rPr>
          <w:sz w:val="26"/>
          <w:szCs w:val="26"/>
        </w:rPr>
      </w:pPr>
      <w:r w:rsidRPr="00107F81">
        <w:rPr>
          <w:sz w:val="26"/>
          <w:szCs w:val="26"/>
        </w:rPr>
        <w:t>- признать безнадежной к взысканию и списать Задолженность;</w:t>
      </w:r>
    </w:p>
    <w:p w:rsidR="00A222BA" w:rsidRPr="00107F81" w:rsidRDefault="00A222BA" w:rsidP="00A222BA">
      <w:pPr>
        <w:ind w:right="-2"/>
        <w:rPr>
          <w:sz w:val="26"/>
          <w:szCs w:val="26"/>
        </w:rPr>
      </w:pPr>
      <w:r w:rsidRPr="00107F81">
        <w:rPr>
          <w:sz w:val="26"/>
          <w:szCs w:val="26"/>
        </w:rPr>
        <w:t>Решение принимается индивидуально по каждому юридическому лицу.</w:t>
      </w:r>
    </w:p>
    <w:p w:rsidR="00A222BA" w:rsidRPr="00107F81" w:rsidRDefault="00A222BA" w:rsidP="00A222BA">
      <w:pPr>
        <w:ind w:right="-2"/>
        <w:rPr>
          <w:sz w:val="26"/>
          <w:szCs w:val="26"/>
        </w:rPr>
      </w:pPr>
      <w:proofErr w:type="gramStart"/>
      <w:r w:rsidRPr="00107F81">
        <w:rPr>
          <w:sz w:val="26"/>
          <w:szCs w:val="26"/>
        </w:rPr>
        <w:t>В отношение</w:t>
      </w:r>
      <w:proofErr w:type="gramEnd"/>
      <w:r w:rsidRPr="00107F81">
        <w:rPr>
          <w:sz w:val="26"/>
          <w:szCs w:val="26"/>
        </w:rPr>
        <w:t xml:space="preserve"> физических лиц допускается принятие решения списком либо отдельно по каждому должнику.</w:t>
      </w:r>
    </w:p>
    <w:p w:rsidR="00A222BA" w:rsidRPr="00107F81" w:rsidRDefault="002965F8" w:rsidP="00D161F2">
      <w:pPr>
        <w:ind w:right="-2"/>
        <w:rPr>
          <w:sz w:val="26"/>
          <w:szCs w:val="26"/>
        </w:rPr>
      </w:pPr>
      <w:r>
        <w:rPr>
          <w:sz w:val="26"/>
          <w:szCs w:val="26"/>
        </w:rPr>
        <w:t>11</w:t>
      </w:r>
      <w:r w:rsidR="00A222BA" w:rsidRPr="00107F81">
        <w:rPr>
          <w:sz w:val="26"/>
          <w:szCs w:val="26"/>
        </w:rPr>
        <w:t xml:space="preserve">. Комиссия принимает решение о признании (об отказе в </w:t>
      </w:r>
      <w:r w:rsidR="001C5D51" w:rsidRPr="00107F81">
        <w:rPr>
          <w:sz w:val="26"/>
          <w:szCs w:val="26"/>
        </w:rPr>
        <w:t>признании) задолженности</w:t>
      </w:r>
      <w:r w:rsidR="00A222BA" w:rsidRPr="00107F81">
        <w:rPr>
          <w:sz w:val="26"/>
          <w:szCs w:val="26"/>
        </w:rPr>
        <w:t xml:space="preserve"> безнадежной к взысканию и списании Задолженности в день проведения заседания Комиссии. Решение Комиссии подписывается всеми чле</w:t>
      </w:r>
      <w:r w:rsidR="00377E41" w:rsidRPr="00107F81">
        <w:rPr>
          <w:sz w:val="26"/>
          <w:szCs w:val="26"/>
        </w:rPr>
        <w:t>нами Комиссии, присутствующими</w:t>
      </w:r>
      <w:r w:rsidR="00A222BA" w:rsidRPr="00107F81">
        <w:rPr>
          <w:sz w:val="26"/>
          <w:szCs w:val="26"/>
        </w:rPr>
        <w:t xml:space="preserve"> на ее заседании. При несогласии с принятым Комиссией решением, член Комиссии вправе изложить в письменной форме свое особое мнение, которое подлежит обязательному приобщению к принятому решению.</w:t>
      </w:r>
    </w:p>
    <w:p w:rsidR="006E209A" w:rsidRPr="00107F81" w:rsidRDefault="002965F8" w:rsidP="006E209A">
      <w:pPr>
        <w:rPr>
          <w:sz w:val="26"/>
          <w:szCs w:val="26"/>
        </w:rPr>
      </w:pPr>
      <w:r>
        <w:rPr>
          <w:sz w:val="26"/>
          <w:szCs w:val="26"/>
        </w:rPr>
        <w:t>12</w:t>
      </w:r>
      <w:r w:rsidR="006E209A" w:rsidRPr="00107F81">
        <w:rPr>
          <w:sz w:val="26"/>
          <w:szCs w:val="26"/>
        </w:rPr>
        <w:t xml:space="preserve">. </w:t>
      </w:r>
      <w:r w:rsidR="00107F81" w:rsidRPr="00107F81">
        <w:rPr>
          <w:sz w:val="26"/>
          <w:szCs w:val="26"/>
        </w:rPr>
        <w:t>Решение Комиссии оформляется</w:t>
      </w:r>
      <w:r w:rsidR="009A06BF" w:rsidRPr="00107F81">
        <w:rPr>
          <w:sz w:val="26"/>
          <w:szCs w:val="26"/>
        </w:rPr>
        <w:t xml:space="preserve"> </w:t>
      </w:r>
      <w:proofErr w:type="gramStart"/>
      <w:r>
        <w:rPr>
          <w:sz w:val="26"/>
          <w:szCs w:val="26"/>
        </w:rPr>
        <w:t xml:space="preserve">в виде </w:t>
      </w:r>
      <w:r w:rsidR="009A06BF" w:rsidRPr="00107F81">
        <w:rPr>
          <w:sz w:val="26"/>
          <w:szCs w:val="26"/>
        </w:rPr>
        <w:t>а</w:t>
      </w:r>
      <w:r w:rsidR="006E209A" w:rsidRPr="00107F81">
        <w:rPr>
          <w:sz w:val="26"/>
          <w:szCs w:val="26"/>
        </w:rPr>
        <w:t>кт</w:t>
      </w:r>
      <w:r>
        <w:rPr>
          <w:sz w:val="26"/>
          <w:szCs w:val="26"/>
        </w:rPr>
        <w:t xml:space="preserve">а </w:t>
      </w:r>
      <w:r w:rsidR="006E209A" w:rsidRPr="00107F81">
        <w:rPr>
          <w:sz w:val="26"/>
          <w:szCs w:val="26"/>
        </w:rPr>
        <w:t>о признании безнадежной к взысканию задолженности по неналоговым платежам в бюджет</w:t>
      </w:r>
      <w:proofErr w:type="gramEnd"/>
      <w:r w:rsidR="006E209A" w:rsidRPr="00107F81">
        <w:rPr>
          <w:sz w:val="26"/>
          <w:szCs w:val="26"/>
        </w:rPr>
        <w:t xml:space="preserve"> Калининского муниципального округа Тверской области</w:t>
      </w:r>
      <w:r>
        <w:rPr>
          <w:sz w:val="26"/>
          <w:szCs w:val="26"/>
        </w:rPr>
        <w:t xml:space="preserve">, </w:t>
      </w:r>
      <w:r w:rsidR="006E209A" w:rsidRPr="00107F81">
        <w:rPr>
          <w:sz w:val="26"/>
          <w:szCs w:val="26"/>
        </w:rPr>
        <w:t>утверждается Постановлением Администрации Калининского муниципального округа Тверской области и передается в МКУ «Организация бухгалтерского и планово-экономического обслуживания» для внесения изменений в бухгалтерскую отчетность.</w:t>
      </w:r>
    </w:p>
    <w:p w:rsidR="00C423D0" w:rsidRPr="00107F81" w:rsidRDefault="00C423D0">
      <w:pPr>
        <w:ind w:right="-2"/>
        <w:rPr>
          <w:sz w:val="26"/>
          <w:szCs w:val="26"/>
        </w:rPr>
      </w:pPr>
    </w:p>
    <w:p w:rsidR="00C423D0" w:rsidRPr="00107F81" w:rsidRDefault="00C423D0">
      <w:pPr>
        <w:ind w:right="-2"/>
        <w:rPr>
          <w:sz w:val="26"/>
          <w:szCs w:val="26"/>
        </w:rPr>
      </w:pPr>
    </w:p>
    <w:sectPr w:rsidR="00C423D0" w:rsidRPr="00107F81" w:rsidSect="002965F8">
      <w:pgSz w:w="11906" w:h="16838" w:code="9"/>
      <w:pgMar w:top="851" w:right="851"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70BEB"/>
    <w:multiLevelType w:val="hybridMultilevel"/>
    <w:tmpl w:val="E3EA37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4F4A1872"/>
    <w:multiLevelType w:val="hybridMultilevel"/>
    <w:tmpl w:val="6D724794"/>
    <w:lvl w:ilvl="0" w:tplc="14C676D0">
      <w:start w:val="1"/>
      <w:numFmt w:val="decimal"/>
      <w:lvlText w:val="%1."/>
      <w:lvlJc w:val="left"/>
      <w:pPr>
        <w:ind w:left="1092" w:hanging="5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0E82767"/>
    <w:multiLevelType w:val="hybridMultilevel"/>
    <w:tmpl w:val="0A920468"/>
    <w:lvl w:ilvl="0" w:tplc="3AA6540E">
      <w:start w:val="1"/>
      <w:numFmt w:val="upperRoman"/>
      <w:lvlText w:val="%1."/>
      <w:lvlJc w:val="left"/>
      <w:pPr>
        <w:ind w:left="1647" w:hanging="7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58A60F00"/>
    <w:multiLevelType w:val="hybridMultilevel"/>
    <w:tmpl w:val="3F38D930"/>
    <w:lvl w:ilvl="0" w:tplc="5A142B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D936436"/>
    <w:multiLevelType w:val="hybridMultilevel"/>
    <w:tmpl w:val="D91ED766"/>
    <w:lvl w:ilvl="0" w:tplc="CC624372">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compat/>
  <w:rsids>
    <w:rsidRoot w:val="00A222BA"/>
    <w:rsid w:val="000518D5"/>
    <w:rsid w:val="00056FC3"/>
    <w:rsid w:val="000A0DE8"/>
    <w:rsid w:val="00107F81"/>
    <w:rsid w:val="0017298B"/>
    <w:rsid w:val="00197080"/>
    <w:rsid w:val="001C5D51"/>
    <w:rsid w:val="001E1417"/>
    <w:rsid w:val="00261DCB"/>
    <w:rsid w:val="002965F8"/>
    <w:rsid w:val="002F4E2E"/>
    <w:rsid w:val="00326511"/>
    <w:rsid w:val="00374B2F"/>
    <w:rsid w:val="00377E41"/>
    <w:rsid w:val="003E2588"/>
    <w:rsid w:val="003F6DEB"/>
    <w:rsid w:val="00410EE5"/>
    <w:rsid w:val="004677F5"/>
    <w:rsid w:val="00494730"/>
    <w:rsid w:val="005559D7"/>
    <w:rsid w:val="00560E57"/>
    <w:rsid w:val="005873C8"/>
    <w:rsid w:val="005959CF"/>
    <w:rsid w:val="00602009"/>
    <w:rsid w:val="00636445"/>
    <w:rsid w:val="00691051"/>
    <w:rsid w:val="00692221"/>
    <w:rsid w:val="006B2465"/>
    <w:rsid w:val="006E209A"/>
    <w:rsid w:val="0075330B"/>
    <w:rsid w:val="00812BEE"/>
    <w:rsid w:val="00833BB9"/>
    <w:rsid w:val="008A0002"/>
    <w:rsid w:val="009010EA"/>
    <w:rsid w:val="009A06BF"/>
    <w:rsid w:val="009E3A62"/>
    <w:rsid w:val="00A1765B"/>
    <w:rsid w:val="00A222BA"/>
    <w:rsid w:val="00A32387"/>
    <w:rsid w:val="00AB0872"/>
    <w:rsid w:val="00AF02BD"/>
    <w:rsid w:val="00B51A07"/>
    <w:rsid w:val="00BB5D86"/>
    <w:rsid w:val="00BC77C9"/>
    <w:rsid w:val="00C37CD8"/>
    <w:rsid w:val="00C423D0"/>
    <w:rsid w:val="00D15F2D"/>
    <w:rsid w:val="00D161F2"/>
    <w:rsid w:val="00E32CC2"/>
    <w:rsid w:val="00E44F94"/>
    <w:rsid w:val="00E83B37"/>
    <w:rsid w:val="00E83C55"/>
    <w:rsid w:val="00F776BC"/>
    <w:rsid w:val="00F83F6A"/>
    <w:rsid w:val="00F8689F"/>
    <w:rsid w:val="00FA2506"/>
    <w:rsid w:val="00FE46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2465"/>
    <w:pPr>
      <w:ind w:firstLine="567"/>
      <w:jc w:val="both"/>
    </w:pPr>
  </w:style>
  <w:style w:type="paragraph" w:styleId="1">
    <w:name w:val="heading 1"/>
    <w:basedOn w:val="a"/>
    <w:next w:val="a"/>
    <w:qFormat/>
    <w:rsid w:val="006B2465"/>
    <w:pPr>
      <w:keepNext/>
      <w:ind w:right="5668"/>
      <w:jc w:val="center"/>
      <w:outlineLvl w:val="0"/>
    </w:pPr>
    <w:rPr>
      <w:sz w:val="24"/>
    </w:rPr>
  </w:style>
  <w:style w:type="paragraph" w:styleId="2">
    <w:name w:val="heading 2"/>
    <w:basedOn w:val="a"/>
    <w:next w:val="a"/>
    <w:qFormat/>
    <w:rsid w:val="006B2465"/>
    <w:pPr>
      <w:keepNext/>
      <w:ind w:right="5668"/>
      <w:jc w:val="center"/>
      <w:outlineLvl w:val="1"/>
    </w:pPr>
    <w:rPr>
      <w:b/>
      <w:sz w:val="24"/>
    </w:rPr>
  </w:style>
  <w:style w:type="paragraph" w:styleId="3">
    <w:name w:val="heading 3"/>
    <w:basedOn w:val="a"/>
    <w:next w:val="a"/>
    <w:qFormat/>
    <w:rsid w:val="006B2465"/>
    <w:pPr>
      <w:keepNext/>
      <w:ind w:left="-284"/>
      <w:jc w:val="center"/>
      <w:outlineLvl w:val="2"/>
    </w:pPr>
    <w:rPr>
      <w:b/>
      <w:bCs/>
      <w:caps/>
      <w:sz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Название1"/>
    <w:basedOn w:val="a"/>
    <w:qFormat/>
    <w:rsid w:val="006B2465"/>
    <w:pPr>
      <w:jc w:val="center"/>
    </w:pPr>
    <w:rPr>
      <w:b/>
      <w:bCs/>
      <w:caps/>
      <w:sz w:val="24"/>
    </w:rPr>
  </w:style>
  <w:style w:type="table" w:styleId="a3">
    <w:name w:val="Table Grid"/>
    <w:basedOn w:val="a1"/>
    <w:rsid w:val="00494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60E57"/>
    <w:pPr>
      <w:ind w:left="720"/>
      <w:contextualSpacing/>
    </w:pPr>
  </w:style>
  <w:style w:type="paragraph" w:styleId="a5">
    <w:name w:val="Balloon Text"/>
    <w:basedOn w:val="a"/>
    <w:link w:val="a6"/>
    <w:rsid w:val="00C37CD8"/>
    <w:rPr>
      <w:rFonts w:ascii="Segoe UI" w:hAnsi="Segoe UI" w:cs="Segoe UI"/>
      <w:sz w:val="18"/>
      <w:szCs w:val="18"/>
    </w:rPr>
  </w:style>
  <w:style w:type="character" w:customStyle="1" w:styleId="a6">
    <w:name w:val="Текст выноски Знак"/>
    <w:basedOn w:val="a0"/>
    <w:link w:val="a5"/>
    <w:rsid w:val="00C37CD8"/>
    <w:rPr>
      <w:rFonts w:ascii="Segoe UI" w:hAnsi="Segoe UI" w:cs="Segoe UI"/>
      <w:sz w:val="18"/>
      <w:szCs w:val="18"/>
    </w:rPr>
  </w:style>
  <w:style w:type="paragraph" w:customStyle="1" w:styleId="ConsPlusNormal">
    <w:name w:val="ConsPlusNormal"/>
    <w:rsid w:val="00056FC3"/>
    <w:pPr>
      <w:widowControl w:val="0"/>
      <w:autoSpaceDE w:val="0"/>
      <w:autoSpaceDN w:val="0"/>
      <w:adjustRightInd w:val="0"/>
      <w:ind w:firstLine="720"/>
    </w:pPr>
    <w:rPr>
      <w:rFonts w:ascii="Arial" w:hAnsi="Arial" w:cs="Arial"/>
    </w:rPr>
  </w:style>
  <w:style w:type="paragraph" w:styleId="a7">
    <w:name w:val="Title"/>
    <w:basedOn w:val="a"/>
    <w:link w:val="a8"/>
    <w:qFormat/>
    <w:rsid w:val="00F776BC"/>
    <w:pPr>
      <w:ind w:firstLine="0"/>
      <w:jc w:val="center"/>
    </w:pPr>
    <w:rPr>
      <w:b/>
      <w:i/>
      <w:iCs/>
      <w:sz w:val="28"/>
      <w:szCs w:val="24"/>
    </w:rPr>
  </w:style>
  <w:style w:type="character" w:customStyle="1" w:styleId="a8">
    <w:name w:val="Название Знак"/>
    <w:basedOn w:val="a0"/>
    <w:link w:val="a7"/>
    <w:rsid w:val="00F776BC"/>
    <w:rPr>
      <w:b/>
      <w:i/>
      <w:iCs/>
      <w:sz w:val="28"/>
      <w:szCs w:val="24"/>
    </w:rPr>
  </w:style>
  <w:style w:type="character" w:styleId="a9">
    <w:name w:val="Emphasis"/>
    <w:basedOn w:val="a0"/>
    <w:qFormat/>
    <w:rsid w:val="00812BEE"/>
    <w:rPr>
      <w:i/>
      <w:iCs/>
    </w:rPr>
  </w:style>
  <w:style w:type="character" w:styleId="aa">
    <w:name w:val="Hyperlink"/>
    <w:basedOn w:val="a0"/>
    <w:uiPriority w:val="99"/>
    <w:unhideWhenUsed/>
    <w:rsid w:val="00812BEE"/>
    <w:rPr>
      <w:color w:val="0563C1" w:themeColor="hyperlink"/>
      <w:u w:val="single"/>
    </w:rPr>
  </w:style>
  <w:style w:type="paragraph" w:customStyle="1" w:styleId="Default">
    <w:name w:val="Default"/>
    <w:rsid w:val="00812BEE"/>
    <w:pPr>
      <w:autoSpaceDE w:val="0"/>
      <w:autoSpaceDN w:val="0"/>
      <w:adjustRightInd w:val="0"/>
    </w:pPr>
    <w:rPr>
      <w:rFonts w:eastAsiaTheme="minorHAnsi"/>
      <w:color w:val="000000"/>
      <w:sz w:val="24"/>
      <w:szCs w:val="24"/>
      <w:lang w:eastAsia="en-US"/>
    </w:rPr>
  </w:style>
  <w:style w:type="paragraph" w:customStyle="1" w:styleId="11">
    <w:name w:val="Абзац списка1"/>
    <w:basedOn w:val="a"/>
    <w:rsid w:val="00812BEE"/>
    <w:pPr>
      <w:spacing w:after="200" w:line="276" w:lineRule="auto"/>
      <w:ind w:left="720" w:firstLine="0"/>
      <w:jc w:val="left"/>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linin-ad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znews.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52;&#1086;&#1080;%20&#1076;&#1086;&#1082;&#1091;&#1084;&#1077;&#1085;&#1090;&#1099;\&#1085;&#1086;&#1074;&#1099;&#1077;%20&#1096;&#1072;&#1073;&#1083;&#1086;&#1085;&#1099;\&#1072;&#1076;&#1084;&#1080;&#1085;&#1080;&#1089;&#1090;&#1088;%20&#1087;&#1086;&#1089;&#1090;&#1072;&#1085;&#1086;&#1074;&#1083;&#1077;&#1085;&#1080;&#1077;%20&#1085;&#1086;&#1074;&#1086;&#1077;%20%20&#1096;&#1072;&#1073;&#1083;&#1086;&#1085;%20%2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администр постановление новое  шаблон  </Template>
  <TotalTime>258</TotalTime>
  <Pages>4</Pages>
  <Words>1067</Words>
  <Characters>6088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района</Company>
  <LinksUpToDate>false</LinksUpToDate>
  <CharactersWithSpaces>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Urist</dc:creator>
  <cp:keywords/>
  <cp:lastModifiedBy>Мокшина Ольга Петровна</cp:lastModifiedBy>
  <cp:revision>29</cp:revision>
  <cp:lastPrinted>2025-12-12T11:47:00Z</cp:lastPrinted>
  <dcterms:created xsi:type="dcterms:W3CDTF">2023-03-15T03:16:00Z</dcterms:created>
  <dcterms:modified xsi:type="dcterms:W3CDTF">2025-12-19T11:33:00Z</dcterms:modified>
</cp:coreProperties>
</file>